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85" w:rsidRPr="00F21E30" w:rsidRDefault="004B4D8D" w:rsidP="004423F3">
      <w:pPr>
        <w:spacing w:after="120"/>
        <w:rPr>
          <w:rFonts w:asciiTheme="majorEastAsia" w:eastAsiaTheme="majorEastAsia" w:hAnsiTheme="majorEastAsia"/>
          <w:lang w:eastAsia="zh-CN"/>
        </w:rPr>
      </w:pPr>
      <w:r w:rsidRPr="00F21E30">
        <w:rPr>
          <w:rFonts w:asciiTheme="majorEastAsia" w:eastAsiaTheme="majorEastAsia" w:hAnsiTheme="majorEastAsia" w:hint="eastAsia"/>
          <w:lang w:eastAsia="zh-CN"/>
        </w:rPr>
        <w:t>新闻稿</w:t>
      </w:r>
    </w:p>
    <w:p w:rsidR="00D57232" w:rsidRPr="00F21E30" w:rsidRDefault="004B4D8D" w:rsidP="00AC36F7">
      <w:pPr>
        <w:spacing w:after="360"/>
        <w:rPr>
          <w:rFonts w:asciiTheme="majorEastAsia" w:eastAsiaTheme="majorEastAsia" w:hAnsiTheme="majorEastAsia"/>
          <w:lang w:eastAsia="zh-CN"/>
        </w:rPr>
      </w:pPr>
      <w:r w:rsidRPr="00F21E30">
        <w:rPr>
          <w:rFonts w:asciiTheme="majorEastAsia" w:eastAsiaTheme="majorEastAsia" w:hAnsiTheme="majorEastAsia"/>
          <w:lang w:eastAsia="zh-CN"/>
        </w:rPr>
        <w:t xml:space="preserve">2019 </w:t>
      </w:r>
      <w:r w:rsidRPr="00F21E30">
        <w:rPr>
          <w:rFonts w:asciiTheme="majorEastAsia" w:eastAsiaTheme="majorEastAsia" w:hAnsiTheme="majorEastAsia" w:hint="eastAsia"/>
          <w:lang w:eastAsia="zh-CN"/>
        </w:rPr>
        <w:t>年</w:t>
      </w:r>
      <w:r w:rsidRPr="00F21E30">
        <w:rPr>
          <w:rFonts w:asciiTheme="majorEastAsia" w:eastAsiaTheme="majorEastAsia" w:hAnsiTheme="majorEastAsia"/>
          <w:lang w:eastAsia="zh-CN"/>
        </w:rPr>
        <w:t>8</w:t>
      </w:r>
      <w:r w:rsidRPr="00F21E30">
        <w:rPr>
          <w:rFonts w:asciiTheme="majorEastAsia" w:eastAsiaTheme="majorEastAsia" w:hAnsiTheme="majorEastAsia" w:hint="eastAsia"/>
          <w:lang w:eastAsia="zh-CN"/>
        </w:rPr>
        <w:t>月</w:t>
      </w:r>
      <w:r w:rsidR="00573CD2" w:rsidRPr="00F21E30">
        <w:rPr>
          <w:rFonts w:asciiTheme="majorEastAsia" w:eastAsiaTheme="majorEastAsia" w:hAnsiTheme="majorEastAsia"/>
          <w:lang w:eastAsia="zh-CN"/>
        </w:rPr>
        <w:t>2</w:t>
      </w:r>
      <w:bookmarkStart w:id="0" w:name="_GoBack"/>
      <w:bookmarkEnd w:id="0"/>
      <w:r w:rsidR="00573CD2">
        <w:rPr>
          <w:rFonts w:asciiTheme="majorEastAsia" w:eastAsiaTheme="majorEastAsia" w:hAnsiTheme="majorEastAsia"/>
          <w:lang w:eastAsia="zh-CN"/>
        </w:rPr>
        <w:t>7</w:t>
      </w:r>
      <w:r w:rsidRPr="00F21E30">
        <w:rPr>
          <w:rFonts w:asciiTheme="majorEastAsia" w:eastAsiaTheme="majorEastAsia" w:hAnsiTheme="majorEastAsia" w:hint="eastAsia"/>
          <w:lang w:eastAsia="zh-CN"/>
        </w:rPr>
        <w:t>日</w:t>
      </w:r>
    </w:p>
    <w:p w:rsidR="00C70BA5" w:rsidRPr="00F21E30" w:rsidRDefault="00195B84" w:rsidP="004423F3">
      <w:pPr>
        <w:rPr>
          <w:rFonts w:asciiTheme="majorEastAsia" w:eastAsiaTheme="majorEastAsia" w:hAnsiTheme="majorEastAsia"/>
          <w:b/>
          <w:lang w:eastAsia="zh-TW"/>
        </w:rPr>
      </w:pPr>
      <w:proofErr w:type="spellStart"/>
      <w:r w:rsidRPr="00F21E30">
        <w:rPr>
          <w:rFonts w:asciiTheme="majorEastAsia" w:eastAsiaTheme="majorEastAsia" w:hAnsiTheme="majorEastAsia"/>
          <w:b/>
          <w:lang w:eastAsia="zh-CN"/>
        </w:rPr>
        <w:t>Coilcraft</w:t>
      </w:r>
      <w:proofErr w:type="spellEnd"/>
      <w:r w:rsidRPr="00F21E30">
        <w:rPr>
          <w:rFonts w:asciiTheme="majorEastAsia" w:eastAsiaTheme="majorEastAsia" w:hAnsiTheme="majorEastAsia"/>
          <w:b/>
          <w:lang w:eastAsia="zh-CN"/>
        </w:rPr>
        <w:t xml:space="preserve"> </w:t>
      </w:r>
      <w:r w:rsidR="004B4D8D" w:rsidRPr="00F21E30">
        <w:rPr>
          <w:rFonts w:asciiTheme="majorEastAsia" w:eastAsiaTheme="majorEastAsia" w:hAnsiTheme="majorEastAsia" w:hint="eastAsia"/>
          <w:b/>
          <w:lang w:eastAsia="zh-CN"/>
        </w:rPr>
        <w:t>发表两款扁平</w:t>
      </w:r>
      <w:r w:rsidR="004B4D8D" w:rsidRPr="00F21E30">
        <w:rPr>
          <w:rFonts w:asciiTheme="majorEastAsia" w:eastAsiaTheme="majorEastAsia" w:hAnsiTheme="majorEastAsia"/>
          <w:b/>
          <w:lang w:eastAsia="zh-CN"/>
        </w:rPr>
        <w:t xml:space="preserve"> 0402</w:t>
      </w:r>
      <w:r w:rsidR="004B4D8D" w:rsidRPr="004B4D8D">
        <w:rPr>
          <w:rFonts w:ascii="PMingLiU" w:eastAsia="SimSun" w:hAnsi="PMingLiU" w:hint="eastAsia"/>
          <w:b/>
          <w:lang w:eastAsia="zh-CN"/>
        </w:rPr>
        <w:t>尺</w:t>
      </w:r>
      <w:r w:rsidR="008E2952">
        <w:rPr>
          <w:rFonts w:ascii="PMingLiU" w:eastAsia="SimSun" w:hAnsi="PMingLiU" w:hint="eastAsia"/>
          <w:b/>
          <w:lang w:eastAsia="zh-CN"/>
        </w:rPr>
        <w:t>寸</w:t>
      </w:r>
      <w:r w:rsidR="004B4D8D" w:rsidRPr="00F21E30">
        <w:rPr>
          <w:rFonts w:asciiTheme="majorEastAsia" w:eastAsiaTheme="majorEastAsia" w:hAnsiTheme="majorEastAsia" w:hint="eastAsia"/>
          <w:b/>
          <w:lang w:eastAsia="zh-CN"/>
        </w:rPr>
        <w:t>芯片式电感器</w:t>
      </w:r>
    </w:p>
    <w:p w:rsidR="0024094C" w:rsidRPr="00F21E30" w:rsidRDefault="006D591D" w:rsidP="00944985">
      <w:pPr>
        <w:rPr>
          <w:rFonts w:asciiTheme="majorEastAsia" w:eastAsiaTheme="majorEastAsia" w:hAnsiTheme="majorEastAsia"/>
          <w:lang w:eastAsia="zh-TW"/>
        </w:rPr>
      </w:pPr>
      <w:r w:rsidRPr="00F21E30">
        <w:rPr>
          <w:rFonts w:asciiTheme="majorEastAsia" w:eastAsiaTheme="majorEastAsia" w:hAnsiTheme="majorEastAsia" w:hint="eastAsia"/>
          <w:lang w:eastAsia="zh-CN"/>
        </w:rPr>
        <w:t>美国伊利诺伊州卡雷</w:t>
      </w:r>
      <w:r w:rsidRPr="00F21E30">
        <w:rPr>
          <w:rFonts w:asciiTheme="majorEastAsia" w:eastAsiaTheme="majorEastAsia" w:hAnsiTheme="majorEastAsia"/>
          <w:lang w:eastAsia="zh-CN"/>
        </w:rPr>
        <w:t xml:space="preserve">— </w:t>
      </w:r>
      <w:proofErr w:type="spellStart"/>
      <w:r w:rsidRPr="00F21E30">
        <w:rPr>
          <w:rFonts w:asciiTheme="majorEastAsia" w:eastAsiaTheme="majorEastAsia" w:hAnsiTheme="majorEastAsia"/>
          <w:lang w:eastAsia="zh-CN"/>
        </w:rPr>
        <w:t>Coilcraft</w:t>
      </w:r>
      <w:proofErr w:type="spellEnd"/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r w:rsidRPr="006D591D">
        <w:rPr>
          <w:rFonts w:ascii="PMingLiU" w:eastAsia="SimSun" w:hAnsi="PMingLiU" w:hint="eastAsia"/>
          <w:lang w:eastAsia="zh-CN"/>
        </w:rPr>
        <w:t>日前发表两个新系列扁平</w:t>
      </w:r>
      <w:r w:rsidRPr="006D591D">
        <w:rPr>
          <w:rFonts w:ascii="Arial" w:eastAsia="SimSun" w:hAnsi="Arial" w:cs="Arial" w:hint="eastAsia"/>
          <w:color w:val="545454"/>
          <w:sz w:val="21"/>
          <w:szCs w:val="21"/>
          <w:shd w:val="clear" w:color="auto" w:fill="FFFFFF"/>
          <w:lang w:eastAsia="zh-CN"/>
        </w:rPr>
        <w:t>线绕</w:t>
      </w:r>
      <w:r w:rsidRPr="006D591D">
        <w:rPr>
          <w:rFonts w:ascii="PMingLiU" w:eastAsia="SimSun" w:hAnsi="PMingLiU" w:hint="eastAsia"/>
          <w:lang w:eastAsia="zh-CN"/>
        </w:rPr>
        <w:t>芯片式电感器</w:t>
      </w:r>
      <w:r w:rsidRPr="00F21E30">
        <w:rPr>
          <w:rFonts w:asciiTheme="majorEastAsia" w:eastAsiaTheme="majorEastAsia" w:hAnsiTheme="majorEastAsia"/>
          <w:lang w:eastAsia="zh-CN"/>
        </w:rPr>
        <w:t xml:space="preserve">:  </w:t>
      </w:r>
      <w:hyperlink r:id="rId5" w:history="1">
        <w:r>
          <w:rPr>
            <w:rStyle w:val="Hyperlink"/>
            <w:rFonts w:asciiTheme="majorEastAsia" w:eastAsiaTheme="majorEastAsia" w:hAnsiTheme="majorEastAsia"/>
            <w:lang w:eastAsia="zh-CN"/>
          </w:rPr>
          <w:t xml:space="preserve">0402CT </w:t>
        </w:r>
        <w:r>
          <w:rPr>
            <w:rStyle w:val="Hyperlink"/>
            <w:rFonts w:asciiTheme="majorEastAsia" w:eastAsiaTheme="majorEastAsia" w:hAnsiTheme="majorEastAsia" w:hint="eastAsia"/>
            <w:lang w:eastAsia="zh-CN"/>
          </w:rPr>
          <w:t>系列</w:t>
        </w:r>
      </w:hyperlink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r w:rsidRPr="006D591D">
        <w:rPr>
          <w:rFonts w:ascii="PMingLiU" w:eastAsia="SimSun" w:hAnsi="PMingLiU" w:hint="eastAsia"/>
          <w:lang w:eastAsia="zh-CN"/>
        </w:rPr>
        <w:t>及</w:t>
      </w:r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hyperlink r:id="rId6" w:history="1">
        <w:r>
          <w:rPr>
            <w:rStyle w:val="Hyperlink"/>
            <w:rFonts w:asciiTheme="majorEastAsia" w:eastAsiaTheme="majorEastAsia" w:hAnsiTheme="majorEastAsia"/>
            <w:lang w:eastAsia="zh-CN"/>
          </w:rPr>
          <w:t xml:space="preserve">0402FL </w:t>
        </w:r>
        <w:r w:rsidR="004B4D8D">
          <w:rPr>
            <w:rStyle w:val="Hyperlink"/>
            <w:rFonts w:asciiTheme="majorEastAsia" w:eastAsiaTheme="majorEastAsia" w:hAnsiTheme="majorEastAsia" w:hint="eastAsia"/>
            <w:lang w:eastAsia="zh-CN"/>
          </w:rPr>
          <w:t>系列</w:t>
        </w:r>
      </w:hyperlink>
      <w:r w:rsidRPr="00F21E30">
        <w:rPr>
          <w:rFonts w:asciiTheme="majorEastAsia" w:eastAsiaTheme="majorEastAsia" w:hAnsiTheme="majorEastAsia"/>
          <w:lang w:eastAsia="zh-CN"/>
        </w:rPr>
        <w:t>.</w:t>
      </w:r>
    </w:p>
    <w:p w:rsidR="00F21E30" w:rsidRPr="00F21E30" w:rsidRDefault="00F21E30" w:rsidP="00F21E30">
      <w:pPr>
        <w:rPr>
          <w:rFonts w:asciiTheme="majorEastAsia" w:eastAsiaTheme="majorEastAsia" w:hAnsiTheme="majorEastAsia"/>
          <w:lang w:eastAsia="zh-CN"/>
        </w:rPr>
      </w:pPr>
      <w:r w:rsidRPr="00F21E30">
        <w:rPr>
          <w:rFonts w:asciiTheme="majorEastAsia" w:eastAsiaTheme="majorEastAsia" w:hAnsiTheme="majorEastAsia"/>
          <w:lang w:eastAsia="zh-CN"/>
        </w:rPr>
        <w:t>0402CT</w:t>
      </w:r>
      <w:r w:rsidRPr="00F21E30">
        <w:rPr>
          <w:rFonts w:asciiTheme="majorEastAsia" w:eastAsiaTheme="majorEastAsia" w:hAnsiTheme="majorEastAsia" w:hint="eastAsia"/>
          <w:lang w:eastAsia="zh-CN"/>
        </w:rPr>
        <w:t>系列采用陶瓷芯，最大高度仅为</w:t>
      </w:r>
      <w:r w:rsidRPr="00F21E30">
        <w:rPr>
          <w:rFonts w:asciiTheme="majorEastAsia" w:eastAsiaTheme="majorEastAsia" w:hAnsiTheme="majorEastAsia"/>
          <w:lang w:eastAsia="zh-CN"/>
        </w:rPr>
        <w:t xml:space="preserve">0.45 </w:t>
      </w:r>
      <w:proofErr w:type="gramStart"/>
      <w:r w:rsidRPr="00F21E30">
        <w:rPr>
          <w:rFonts w:asciiTheme="majorEastAsia" w:eastAsiaTheme="majorEastAsia" w:hAnsiTheme="majorEastAsia"/>
          <w:lang w:eastAsia="zh-CN"/>
        </w:rPr>
        <w:t>mm  -</w:t>
      </w:r>
      <w:proofErr w:type="gramEnd"/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r w:rsidRPr="00F21E30">
        <w:rPr>
          <w:rFonts w:asciiTheme="majorEastAsia" w:eastAsiaTheme="majorEastAsia" w:hAnsiTheme="majorEastAsia" w:hint="eastAsia"/>
          <w:lang w:eastAsia="zh-CN"/>
        </w:rPr>
        <w:t>比竞争产品低</w:t>
      </w:r>
      <w:r w:rsidRPr="00F21E30">
        <w:rPr>
          <w:rFonts w:asciiTheme="majorEastAsia" w:eastAsiaTheme="majorEastAsia" w:hAnsiTheme="majorEastAsia"/>
          <w:lang w:eastAsia="zh-CN"/>
        </w:rPr>
        <w:t>30</w:t>
      </w:r>
      <w:r w:rsidRPr="00F21E30">
        <w:rPr>
          <w:rFonts w:asciiTheme="majorEastAsia" w:eastAsiaTheme="majorEastAsia" w:hAnsiTheme="majorEastAsia" w:hint="eastAsia"/>
          <w:lang w:eastAsia="zh-CN"/>
        </w:rPr>
        <w:t>％。</w:t>
      </w:r>
      <w:r w:rsidRPr="00F21E30">
        <w:rPr>
          <w:rFonts w:asciiTheme="majorEastAsia" w:eastAsiaTheme="majorEastAsia" w:hAnsiTheme="majorEastAsia"/>
          <w:lang w:eastAsia="zh-CN"/>
        </w:rPr>
        <w:t xml:space="preserve"> 0402CT</w:t>
      </w:r>
      <w:r w:rsidR="00774F35" w:rsidRPr="00774F35">
        <w:rPr>
          <w:rFonts w:ascii="PMingLiU" w:eastAsia="SimSun" w:hAnsi="PMingLiU" w:hint="eastAsia"/>
          <w:lang w:eastAsia="zh-CN"/>
        </w:rPr>
        <w:t>提供</w:t>
      </w:r>
      <w:r w:rsidR="00774F35" w:rsidRPr="00774F35">
        <w:rPr>
          <w:rFonts w:ascii="PMingLiU" w:eastAsia="SimSun" w:hAnsi="PMingLiU"/>
          <w:lang w:eastAsia="zh-CN"/>
        </w:rPr>
        <w:t>23</w:t>
      </w:r>
      <w:r w:rsidR="00774F35" w:rsidRPr="00774F35">
        <w:rPr>
          <w:rFonts w:ascii="PMingLiU" w:eastAsia="SimSun" w:hAnsi="PMingLiU" w:hint="eastAsia"/>
          <w:lang w:eastAsia="zh-CN"/>
        </w:rPr>
        <w:t>个</w:t>
      </w:r>
      <w:r w:rsidR="004B4D8D" w:rsidRPr="00F21E30">
        <w:rPr>
          <w:rFonts w:asciiTheme="majorEastAsia" w:eastAsiaTheme="majorEastAsia" w:hAnsiTheme="majorEastAsia" w:hint="eastAsia"/>
          <w:lang w:eastAsia="zh-CN"/>
        </w:rPr>
        <w:t>电感值</w:t>
      </w:r>
      <w:r w:rsidRPr="00F21E30">
        <w:rPr>
          <w:rFonts w:asciiTheme="majorEastAsia" w:eastAsiaTheme="majorEastAsia" w:hAnsiTheme="majorEastAsia" w:hint="eastAsia"/>
          <w:lang w:eastAsia="zh-CN"/>
        </w:rPr>
        <w:t>，范围为</w:t>
      </w:r>
      <w:r w:rsidRPr="00F21E30">
        <w:rPr>
          <w:rFonts w:asciiTheme="majorEastAsia" w:eastAsiaTheme="majorEastAsia" w:hAnsiTheme="majorEastAsia"/>
          <w:lang w:eastAsia="zh-CN"/>
        </w:rPr>
        <w:t>1.2</w:t>
      </w:r>
      <w:r w:rsidRPr="00F21E30">
        <w:rPr>
          <w:rFonts w:asciiTheme="majorEastAsia" w:eastAsiaTheme="majorEastAsia" w:hAnsiTheme="majorEastAsia" w:hint="eastAsia"/>
          <w:lang w:eastAsia="zh-CN"/>
        </w:rPr>
        <w:t>至</w:t>
      </w:r>
      <w:r w:rsidRPr="00F21E30">
        <w:rPr>
          <w:rFonts w:asciiTheme="majorEastAsia" w:eastAsiaTheme="majorEastAsia" w:hAnsiTheme="majorEastAsia"/>
          <w:lang w:eastAsia="zh-CN"/>
        </w:rPr>
        <w:t xml:space="preserve">56 </w:t>
      </w:r>
      <w:proofErr w:type="spellStart"/>
      <w:r w:rsidRPr="00F21E30">
        <w:rPr>
          <w:rFonts w:asciiTheme="majorEastAsia" w:eastAsiaTheme="majorEastAsia" w:hAnsiTheme="majorEastAsia"/>
          <w:lang w:eastAsia="zh-CN"/>
        </w:rPr>
        <w:t>nH</w:t>
      </w:r>
      <w:proofErr w:type="spellEnd"/>
      <w:r w:rsidRPr="00F21E30">
        <w:rPr>
          <w:rFonts w:asciiTheme="majorEastAsia" w:eastAsiaTheme="majorEastAsia" w:hAnsiTheme="majorEastAsia" w:hint="eastAsia"/>
          <w:lang w:eastAsia="zh-CN"/>
        </w:rPr>
        <w:t>（具有</w:t>
      </w:r>
      <w:r w:rsidRPr="00F21E30">
        <w:rPr>
          <w:rFonts w:asciiTheme="majorEastAsia" w:eastAsiaTheme="majorEastAsia" w:hAnsiTheme="majorEastAsia"/>
          <w:lang w:eastAsia="zh-CN"/>
        </w:rPr>
        <w:t>5</w:t>
      </w:r>
      <w:r w:rsidRPr="00F21E30">
        <w:rPr>
          <w:rFonts w:asciiTheme="majorEastAsia" w:eastAsiaTheme="majorEastAsia" w:hAnsiTheme="majorEastAsia" w:hint="eastAsia"/>
          <w:lang w:eastAsia="zh-CN"/>
        </w:rPr>
        <w:t>％，</w:t>
      </w:r>
      <w:r w:rsidRPr="00F21E30">
        <w:rPr>
          <w:rFonts w:asciiTheme="majorEastAsia" w:eastAsiaTheme="majorEastAsia" w:hAnsiTheme="majorEastAsia"/>
          <w:lang w:eastAsia="zh-CN"/>
        </w:rPr>
        <w:t>3</w:t>
      </w:r>
      <w:r w:rsidRPr="00F21E30">
        <w:rPr>
          <w:rFonts w:asciiTheme="majorEastAsia" w:eastAsiaTheme="majorEastAsia" w:hAnsiTheme="majorEastAsia" w:hint="eastAsia"/>
          <w:lang w:eastAsia="zh-CN"/>
        </w:rPr>
        <w:t>％或</w:t>
      </w:r>
      <w:r w:rsidRPr="00F21E30">
        <w:rPr>
          <w:rFonts w:asciiTheme="majorEastAsia" w:eastAsiaTheme="majorEastAsia" w:hAnsiTheme="majorEastAsia"/>
          <w:lang w:eastAsia="zh-CN"/>
        </w:rPr>
        <w:t>2</w:t>
      </w:r>
      <w:r w:rsidRPr="00F21E30">
        <w:rPr>
          <w:rFonts w:asciiTheme="majorEastAsia" w:eastAsiaTheme="majorEastAsia" w:hAnsiTheme="majorEastAsia" w:hint="eastAsia"/>
          <w:lang w:eastAsia="zh-CN"/>
        </w:rPr>
        <w:t>％容差），可提供出色的</w:t>
      </w:r>
      <w:r w:rsidRPr="00F21E30">
        <w:rPr>
          <w:rFonts w:asciiTheme="majorEastAsia" w:eastAsiaTheme="majorEastAsia" w:hAnsiTheme="majorEastAsia"/>
          <w:lang w:eastAsia="zh-CN"/>
        </w:rPr>
        <w:t>Q</w:t>
      </w:r>
      <w:r w:rsidRPr="00F21E30">
        <w:rPr>
          <w:rFonts w:asciiTheme="majorEastAsia" w:eastAsiaTheme="majorEastAsia" w:hAnsiTheme="majorEastAsia" w:hint="eastAsia"/>
          <w:lang w:eastAsia="zh-CN"/>
        </w:rPr>
        <w:t>因子性能</w:t>
      </w:r>
      <w:r w:rsidRPr="00F21E30">
        <w:rPr>
          <w:rFonts w:asciiTheme="majorEastAsia" w:eastAsiaTheme="majorEastAsia" w:hAnsiTheme="majorEastAsia"/>
          <w:lang w:eastAsia="zh-CN"/>
        </w:rPr>
        <w:t xml:space="preserve"> - </w:t>
      </w:r>
      <w:r w:rsidRPr="00F21E30">
        <w:rPr>
          <w:rFonts w:asciiTheme="majorEastAsia" w:eastAsiaTheme="majorEastAsia" w:hAnsiTheme="majorEastAsia" w:hint="eastAsia"/>
          <w:lang w:eastAsia="zh-CN"/>
        </w:rPr>
        <w:t>在</w:t>
      </w:r>
      <w:r w:rsidRPr="00F21E30">
        <w:rPr>
          <w:rFonts w:asciiTheme="majorEastAsia" w:eastAsiaTheme="majorEastAsia" w:hAnsiTheme="majorEastAsia"/>
          <w:lang w:eastAsia="zh-CN"/>
        </w:rPr>
        <w:t>2.4 GHz</w:t>
      </w:r>
      <w:r w:rsidRPr="00F21E30">
        <w:rPr>
          <w:rFonts w:asciiTheme="majorEastAsia" w:eastAsiaTheme="majorEastAsia" w:hAnsiTheme="majorEastAsia" w:hint="eastAsia"/>
          <w:lang w:eastAsia="zh-CN"/>
        </w:rPr>
        <w:t>时高达</w:t>
      </w:r>
      <w:r w:rsidRPr="00F21E30">
        <w:rPr>
          <w:rFonts w:asciiTheme="majorEastAsia" w:eastAsiaTheme="majorEastAsia" w:hAnsiTheme="majorEastAsia"/>
          <w:lang w:eastAsia="zh-CN"/>
        </w:rPr>
        <w:t>84</w:t>
      </w:r>
      <w:r w:rsidRPr="00F21E30">
        <w:rPr>
          <w:rFonts w:asciiTheme="majorEastAsia" w:eastAsiaTheme="majorEastAsia" w:hAnsiTheme="majorEastAsia" w:hint="eastAsia"/>
          <w:lang w:eastAsia="zh-CN"/>
        </w:rPr>
        <w:t>。</w:t>
      </w:r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r w:rsidRPr="00F21E30">
        <w:rPr>
          <w:rFonts w:asciiTheme="majorEastAsia" w:eastAsiaTheme="majorEastAsia" w:hAnsiTheme="majorEastAsia" w:hint="eastAsia"/>
          <w:lang w:eastAsia="zh-CN"/>
        </w:rPr>
        <w:t>它还提供高达</w:t>
      </w:r>
      <w:r w:rsidRPr="00F21E30">
        <w:rPr>
          <w:rFonts w:asciiTheme="majorEastAsia" w:eastAsiaTheme="majorEastAsia" w:hAnsiTheme="majorEastAsia"/>
          <w:lang w:eastAsia="zh-CN"/>
        </w:rPr>
        <w:t>27.5 GHz</w:t>
      </w:r>
      <w:r w:rsidRPr="00F21E30">
        <w:rPr>
          <w:rFonts w:asciiTheme="majorEastAsia" w:eastAsiaTheme="majorEastAsia" w:hAnsiTheme="majorEastAsia" w:hint="eastAsia"/>
          <w:lang w:eastAsia="zh-CN"/>
        </w:rPr>
        <w:t>的自谐振频率和高达</w:t>
      </w:r>
      <w:r w:rsidRPr="00F21E30">
        <w:rPr>
          <w:rFonts w:asciiTheme="majorEastAsia" w:eastAsiaTheme="majorEastAsia" w:hAnsiTheme="majorEastAsia"/>
          <w:lang w:eastAsia="zh-CN"/>
        </w:rPr>
        <w:t>2.3</w:t>
      </w:r>
      <w:r w:rsidRPr="00F21E30">
        <w:rPr>
          <w:rFonts w:asciiTheme="majorEastAsia" w:eastAsiaTheme="majorEastAsia" w:hAnsiTheme="majorEastAsia" w:hint="eastAsia"/>
          <w:lang w:eastAsia="zh-CN"/>
        </w:rPr>
        <w:t>安培（</w:t>
      </w:r>
      <w:proofErr w:type="spellStart"/>
      <w:r w:rsidRPr="00F21E30">
        <w:rPr>
          <w:rFonts w:asciiTheme="majorEastAsia" w:eastAsiaTheme="majorEastAsia" w:hAnsiTheme="majorEastAsia"/>
          <w:lang w:eastAsia="zh-CN"/>
        </w:rPr>
        <w:t>Irms</w:t>
      </w:r>
      <w:proofErr w:type="spellEnd"/>
      <w:r w:rsidRPr="00F21E30">
        <w:rPr>
          <w:rFonts w:asciiTheme="majorEastAsia" w:eastAsiaTheme="majorEastAsia" w:hAnsiTheme="majorEastAsia" w:hint="eastAsia"/>
          <w:lang w:eastAsia="zh-CN"/>
        </w:rPr>
        <w:t>）的额定电流。</w:t>
      </w:r>
    </w:p>
    <w:p w:rsidR="00F21E30" w:rsidRPr="00F21E30" w:rsidRDefault="00F21E30" w:rsidP="00F21E30">
      <w:pPr>
        <w:rPr>
          <w:rFonts w:asciiTheme="majorEastAsia" w:eastAsiaTheme="majorEastAsia" w:hAnsiTheme="majorEastAsia"/>
          <w:lang w:eastAsia="zh-CN"/>
        </w:rPr>
      </w:pPr>
      <w:r w:rsidRPr="00F21E30">
        <w:rPr>
          <w:rFonts w:asciiTheme="majorEastAsia" w:eastAsiaTheme="majorEastAsia" w:hAnsiTheme="majorEastAsia" w:hint="eastAsia"/>
          <w:lang w:eastAsia="zh-CN"/>
        </w:rPr>
        <w:t>铁氧体磁芯</w:t>
      </w:r>
      <w:r w:rsidRPr="00F21E30">
        <w:rPr>
          <w:rFonts w:asciiTheme="majorEastAsia" w:eastAsiaTheme="majorEastAsia" w:hAnsiTheme="majorEastAsia"/>
          <w:lang w:eastAsia="zh-CN"/>
        </w:rPr>
        <w:t>0402FL</w:t>
      </w:r>
      <w:r w:rsidRPr="00F21E30">
        <w:rPr>
          <w:rFonts w:asciiTheme="majorEastAsia" w:eastAsiaTheme="majorEastAsia" w:hAnsiTheme="majorEastAsia" w:hint="eastAsia"/>
          <w:lang w:eastAsia="zh-CN"/>
        </w:rPr>
        <w:t>系列的最大高度为</w:t>
      </w:r>
      <w:r w:rsidRPr="00F21E30">
        <w:rPr>
          <w:rFonts w:asciiTheme="majorEastAsia" w:eastAsiaTheme="majorEastAsia" w:hAnsiTheme="majorEastAsia"/>
          <w:lang w:eastAsia="zh-CN"/>
        </w:rPr>
        <w:t>0.55 mm</w:t>
      </w:r>
      <w:r w:rsidRPr="00F21E30">
        <w:rPr>
          <w:rFonts w:asciiTheme="majorEastAsia" w:eastAsiaTheme="majorEastAsia" w:hAnsiTheme="majorEastAsia" w:hint="eastAsia"/>
          <w:lang w:eastAsia="zh-CN"/>
        </w:rPr>
        <w:t>，</w:t>
      </w:r>
      <w:r w:rsidR="00774F35" w:rsidRPr="00774F35">
        <w:rPr>
          <w:rFonts w:ascii="PMingLiU" w:eastAsia="SimSun" w:hAnsi="PMingLiU" w:hint="eastAsia"/>
          <w:lang w:eastAsia="zh-CN"/>
        </w:rPr>
        <w:t>提供</w:t>
      </w:r>
      <w:r w:rsidR="00774F35" w:rsidRPr="00774F35">
        <w:rPr>
          <w:rFonts w:ascii="PMingLiU" w:eastAsia="SimSun" w:hAnsi="PMingLiU"/>
          <w:lang w:eastAsia="zh-CN"/>
        </w:rPr>
        <w:t>16</w:t>
      </w:r>
      <w:r w:rsidR="00774F35" w:rsidRPr="00774F35">
        <w:rPr>
          <w:rFonts w:ascii="PMingLiU" w:eastAsia="SimSun" w:hAnsi="PMingLiU" w:hint="eastAsia"/>
          <w:lang w:eastAsia="zh-CN"/>
        </w:rPr>
        <w:t>个</w:t>
      </w:r>
      <w:r w:rsidR="00774F35" w:rsidRPr="00F21E30">
        <w:rPr>
          <w:rFonts w:asciiTheme="majorEastAsia" w:eastAsiaTheme="majorEastAsia" w:hAnsiTheme="majorEastAsia" w:hint="eastAsia"/>
          <w:lang w:eastAsia="zh-CN"/>
        </w:rPr>
        <w:t>电</w:t>
      </w:r>
      <w:r w:rsidR="004B4D8D" w:rsidRPr="00F21E30">
        <w:rPr>
          <w:rFonts w:asciiTheme="majorEastAsia" w:eastAsiaTheme="majorEastAsia" w:hAnsiTheme="majorEastAsia" w:hint="eastAsia"/>
          <w:lang w:eastAsia="zh-CN"/>
        </w:rPr>
        <w:t>感值</w:t>
      </w:r>
      <w:r w:rsidRPr="00F21E30">
        <w:rPr>
          <w:rFonts w:asciiTheme="majorEastAsia" w:eastAsiaTheme="majorEastAsia" w:hAnsiTheme="majorEastAsia" w:hint="eastAsia"/>
          <w:lang w:eastAsia="zh-CN"/>
        </w:rPr>
        <w:t>，范围为</w:t>
      </w:r>
      <w:r w:rsidRPr="00F21E30">
        <w:rPr>
          <w:rFonts w:asciiTheme="majorEastAsia" w:eastAsiaTheme="majorEastAsia" w:hAnsiTheme="majorEastAsia"/>
          <w:lang w:eastAsia="zh-CN"/>
        </w:rPr>
        <w:t>20</w:t>
      </w:r>
      <w:r w:rsidRPr="00F21E30">
        <w:rPr>
          <w:rFonts w:asciiTheme="majorEastAsia" w:eastAsiaTheme="majorEastAsia" w:hAnsiTheme="majorEastAsia" w:hint="eastAsia"/>
          <w:lang w:eastAsia="zh-CN"/>
        </w:rPr>
        <w:t>至</w:t>
      </w:r>
      <w:r w:rsidRPr="00F21E30">
        <w:rPr>
          <w:rFonts w:asciiTheme="majorEastAsia" w:eastAsiaTheme="majorEastAsia" w:hAnsiTheme="majorEastAsia"/>
          <w:lang w:eastAsia="zh-CN"/>
        </w:rPr>
        <w:t xml:space="preserve">560 </w:t>
      </w:r>
      <w:proofErr w:type="spellStart"/>
      <w:r w:rsidRPr="00F21E30">
        <w:rPr>
          <w:rFonts w:asciiTheme="majorEastAsia" w:eastAsiaTheme="majorEastAsia" w:hAnsiTheme="majorEastAsia"/>
          <w:lang w:eastAsia="zh-CN"/>
        </w:rPr>
        <w:t>nH</w:t>
      </w:r>
      <w:proofErr w:type="spellEnd"/>
      <w:r w:rsidRPr="00F21E30">
        <w:rPr>
          <w:rFonts w:asciiTheme="majorEastAsia" w:eastAsiaTheme="majorEastAsia" w:hAnsiTheme="majorEastAsia" w:hint="eastAsia"/>
          <w:lang w:eastAsia="zh-CN"/>
        </w:rPr>
        <w:t>。</w:t>
      </w:r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r w:rsidRPr="00F21E30">
        <w:rPr>
          <w:rFonts w:asciiTheme="majorEastAsia" w:eastAsiaTheme="majorEastAsia" w:hAnsiTheme="majorEastAsia" w:hint="eastAsia"/>
          <w:lang w:eastAsia="zh-CN"/>
        </w:rPr>
        <w:t>它非常适合用作蜂窝频段中的单极滤波器或</w:t>
      </w:r>
      <w:r w:rsidRPr="00F21E30">
        <w:rPr>
          <w:rFonts w:asciiTheme="majorEastAsia" w:eastAsiaTheme="majorEastAsia" w:hAnsiTheme="majorEastAsia"/>
          <w:lang w:eastAsia="zh-CN"/>
        </w:rPr>
        <w:t>RF</w:t>
      </w:r>
      <w:r w:rsidRPr="00F21E30">
        <w:rPr>
          <w:rFonts w:asciiTheme="majorEastAsia" w:eastAsiaTheme="majorEastAsia" w:hAnsiTheme="majorEastAsia" w:hint="eastAsia"/>
          <w:lang w:eastAsia="zh-CN"/>
        </w:rPr>
        <w:t>扼流圈，可用于移动和基础设施设备。</w:t>
      </w:r>
      <w:r w:rsidRPr="00F21E30">
        <w:rPr>
          <w:rFonts w:asciiTheme="majorEastAsia" w:eastAsiaTheme="majorEastAsia" w:hAnsiTheme="majorEastAsia"/>
          <w:lang w:eastAsia="zh-CN"/>
        </w:rPr>
        <w:t xml:space="preserve"> 0402FL</w:t>
      </w:r>
      <w:r w:rsidRPr="00F21E30">
        <w:rPr>
          <w:rFonts w:asciiTheme="majorEastAsia" w:eastAsiaTheme="majorEastAsia" w:hAnsiTheme="majorEastAsia" w:hint="eastAsia"/>
          <w:lang w:eastAsia="zh-CN"/>
        </w:rPr>
        <w:t>的铁氧体结构</w:t>
      </w:r>
      <w:r w:rsidR="004B4D8D" w:rsidRPr="00F21E30">
        <w:rPr>
          <w:rFonts w:asciiTheme="majorEastAsia" w:eastAsiaTheme="majorEastAsia" w:hAnsiTheme="majorEastAsia" w:hint="eastAsia"/>
          <w:lang w:eastAsia="zh-CN"/>
        </w:rPr>
        <w:t>提供</w:t>
      </w:r>
      <w:r w:rsidRPr="00F21E30">
        <w:rPr>
          <w:rFonts w:asciiTheme="majorEastAsia" w:eastAsiaTheme="majorEastAsia" w:hAnsiTheme="majorEastAsia" w:hint="eastAsia"/>
          <w:lang w:eastAsia="zh-CN"/>
        </w:rPr>
        <w:t>高电流处理</w:t>
      </w:r>
      <w:r w:rsidRPr="00F21E30">
        <w:rPr>
          <w:rFonts w:asciiTheme="majorEastAsia" w:eastAsiaTheme="majorEastAsia" w:hAnsiTheme="majorEastAsia"/>
          <w:lang w:eastAsia="zh-CN"/>
        </w:rPr>
        <w:t xml:space="preserve"> - </w:t>
      </w:r>
      <w:r w:rsidRPr="00F21E30">
        <w:rPr>
          <w:rFonts w:asciiTheme="majorEastAsia" w:eastAsiaTheme="majorEastAsia" w:hAnsiTheme="majorEastAsia" w:hint="eastAsia"/>
          <w:lang w:eastAsia="zh-CN"/>
        </w:rPr>
        <w:t>高达</w:t>
      </w:r>
      <w:r w:rsidRPr="00F21E30">
        <w:rPr>
          <w:rFonts w:asciiTheme="majorEastAsia" w:eastAsiaTheme="majorEastAsia" w:hAnsiTheme="majorEastAsia"/>
          <w:lang w:eastAsia="zh-CN"/>
        </w:rPr>
        <w:t>1.3</w:t>
      </w:r>
      <w:r w:rsidRPr="00F21E30">
        <w:rPr>
          <w:rFonts w:asciiTheme="majorEastAsia" w:eastAsiaTheme="majorEastAsia" w:hAnsiTheme="majorEastAsia" w:hint="eastAsia"/>
          <w:lang w:eastAsia="zh-CN"/>
        </w:rPr>
        <w:t>安培（</w:t>
      </w:r>
      <w:proofErr w:type="spellStart"/>
      <w:r w:rsidRPr="00F21E30">
        <w:rPr>
          <w:rFonts w:asciiTheme="majorEastAsia" w:eastAsiaTheme="majorEastAsia" w:hAnsiTheme="majorEastAsia"/>
          <w:lang w:eastAsia="zh-CN"/>
        </w:rPr>
        <w:t>Irms</w:t>
      </w:r>
      <w:proofErr w:type="spellEnd"/>
      <w:r w:rsidRPr="00F21E30">
        <w:rPr>
          <w:rFonts w:asciiTheme="majorEastAsia" w:eastAsiaTheme="majorEastAsia" w:hAnsiTheme="majorEastAsia" w:hint="eastAsia"/>
          <w:lang w:eastAsia="zh-CN"/>
        </w:rPr>
        <w:t>）</w:t>
      </w:r>
      <w:r w:rsidRPr="00F21E30">
        <w:rPr>
          <w:rFonts w:asciiTheme="majorEastAsia" w:eastAsiaTheme="majorEastAsia" w:hAnsiTheme="majorEastAsia"/>
          <w:lang w:eastAsia="zh-CN"/>
        </w:rPr>
        <w:t xml:space="preserve"> - </w:t>
      </w:r>
      <w:r w:rsidRPr="00F21E30">
        <w:rPr>
          <w:rFonts w:asciiTheme="majorEastAsia" w:eastAsiaTheme="majorEastAsia" w:hAnsiTheme="majorEastAsia" w:hint="eastAsia"/>
          <w:lang w:eastAsia="zh-CN"/>
        </w:rPr>
        <w:t>具有极低的</w:t>
      </w:r>
      <w:r w:rsidRPr="00F21E30">
        <w:rPr>
          <w:rFonts w:asciiTheme="majorEastAsia" w:eastAsiaTheme="majorEastAsia" w:hAnsiTheme="majorEastAsia"/>
          <w:lang w:eastAsia="zh-CN"/>
        </w:rPr>
        <w:t>DCR</w:t>
      </w:r>
      <w:r w:rsidRPr="00F21E30">
        <w:rPr>
          <w:rFonts w:asciiTheme="majorEastAsia" w:eastAsiaTheme="majorEastAsia" w:hAnsiTheme="majorEastAsia" w:hint="eastAsia"/>
          <w:lang w:eastAsia="zh-CN"/>
        </w:rPr>
        <w:t>。</w:t>
      </w:r>
    </w:p>
    <w:p w:rsidR="00171B24" w:rsidRPr="00F21E30" w:rsidRDefault="00F21E30" w:rsidP="00171B24">
      <w:pPr>
        <w:rPr>
          <w:rFonts w:asciiTheme="majorEastAsia" w:eastAsiaTheme="majorEastAsia" w:hAnsiTheme="majorEastAsia"/>
          <w:lang w:eastAsia="zh-CN"/>
        </w:rPr>
      </w:pPr>
      <w:r w:rsidRPr="00F21E30">
        <w:rPr>
          <w:rFonts w:asciiTheme="majorEastAsia" w:eastAsiaTheme="majorEastAsia" w:hAnsiTheme="majorEastAsia"/>
          <w:lang w:eastAsia="zh-CN"/>
        </w:rPr>
        <w:t>0402CT</w:t>
      </w:r>
      <w:r w:rsidRPr="00F21E30">
        <w:rPr>
          <w:rFonts w:asciiTheme="majorEastAsia" w:eastAsiaTheme="majorEastAsia" w:hAnsiTheme="majorEastAsia" w:hint="eastAsia"/>
          <w:lang w:eastAsia="zh-CN"/>
        </w:rPr>
        <w:t>和</w:t>
      </w:r>
      <w:r w:rsidRPr="00F21E30">
        <w:rPr>
          <w:rFonts w:asciiTheme="majorEastAsia" w:eastAsiaTheme="majorEastAsia" w:hAnsiTheme="majorEastAsia"/>
          <w:lang w:eastAsia="zh-CN"/>
        </w:rPr>
        <w:t>0402FL</w:t>
      </w:r>
      <w:r w:rsidRPr="00F21E30">
        <w:rPr>
          <w:rFonts w:asciiTheme="majorEastAsia" w:eastAsiaTheme="majorEastAsia" w:hAnsiTheme="majorEastAsia" w:hint="eastAsia"/>
          <w:lang w:eastAsia="zh-CN"/>
        </w:rPr>
        <w:t>均符合</w:t>
      </w:r>
      <w:r w:rsidRPr="00F21E30">
        <w:rPr>
          <w:rFonts w:asciiTheme="majorEastAsia" w:eastAsiaTheme="majorEastAsia" w:hAnsiTheme="majorEastAsia"/>
          <w:lang w:eastAsia="zh-CN"/>
        </w:rPr>
        <w:t>RoHS</w:t>
      </w:r>
      <w:r w:rsidRPr="00F21E30">
        <w:rPr>
          <w:rFonts w:asciiTheme="majorEastAsia" w:eastAsiaTheme="majorEastAsia" w:hAnsiTheme="majorEastAsia" w:hint="eastAsia"/>
          <w:lang w:eastAsia="zh-CN"/>
        </w:rPr>
        <w:t>标准，在铂</w:t>
      </w:r>
      <w:r w:rsidRPr="00F21E30">
        <w:rPr>
          <w:rFonts w:asciiTheme="majorEastAsia" w:eastAsiaTheme="majorEastAsia" w:hAnsiTheme="majorEastAsia"/>
          <w:lang w:eastAsia="zh-CN"/>
        </w:rPr>
        <w:t xml:space="preserve"> - </w:t>
      </w:r>
      <w:r w:rsidRPr="00F21E30">
        <w:rPr>
          <w:rFonts w:asciiTheme="majorEastAsia" w:eastAsiaTheme="majorEastAsia" w:hAnsiTheme="majorEastAsia" w:hint="eastAsia"/>
          <w:lang w:eastAsia="zh-CN"/>
        </w:rPr>
        <w:t>玻璃熔块终端上采用亚光镀锡，并可承受</w:t>
      </w:r>
      <w:r w:rsidRPr="00F21E30">
        <w:rPr>
          <w:rFonts w:asciiTheme="majorEastAsia" w:eastAsiaTheme="majorEastAsia" w:hAnsiTheme="majorEastAsia"/>
          <w:lang w:eastAsia="zh-CN"/>
        </w:rPr>
        <w:t>260°C</w:t>
      </w:r>
      <w:r w:rsidRPr="00F21E30">
        <w:rPr>
          <w:rFonts w:asciiTheme="majorEastAsia" w:eastAsiaTheme="majorEastAsia" w:hAnsiTheme="majorEastAsia" w:hint="eastAsia"/>
          <w:lang w:eastAsia="zh-CN"/>
        </w:rPr>
        <w:t>的最大回流温度。</w:t>
      </w:r>
    </w:p>
    <w:p w:rsidR="004557F8" w:rsidRPr="00F21E30" w:rsidRDefault="004557F8" w:rsidP="004557F8">
      <w:pPr>
        <w:rPr>
          <w:rFonts w:asciiTheme="majorEastAsia" w:eastAsiaTheme="majorEastAsia" w:hAnsiTheme="majorEastAsia"/>
          <w:lang w:eastAsia="zh-CN"/>
        </w:rPr>
      </w:pPr>
      <w:r w:rsidRPr="00F21E30">
        <w:rPr>
          <w:rFonts w:asciiTheme="majorEastAsia" w:eastAsiaTheme="majorEastAsia" w:hAnsiTheme="majorEastAsia" w:hint="eastAsia"/>
          <w:lang w:eastAsia="zh-CN"/>
        </w:rPr>
        <w:t>与所有</w:t>
      </w:r>
      <w:r w:rsidRPr="00F21E30">
        <w:rPr>
          <w:rFonts w:asciiTheme="majorEastAsia" w:eastAsiaTheme="majorEastAsia" w:hAnsiTheme="majorEastAsia"/>
          <w:lang w:eastAsia="zh-CN"/>
        </w:rPr>
        <w:t xml:space="preserve"> Coilcraft </w:t>
      </w:r>
      <w:r w:rsidRPr="00F21E30">
        <w:rPr>
          <w:rFonts w:asciiTheme="majorEastAsia" w:eastAsiaTheme="majorEastAsia" w:hAnsiTheme="majorEastAsia" w:hint="eastAsia"/>
          <w:lang w:eastAsia="zh-CN"/>
        </w:rPr>
        <w:t>产品相同，</w:t>
      </w:r>
      <w:r w:rsidRPr="00F21E30">
        <w:rPr>
          <w:rFonts w:asciiTheme="majorEastAsia" w:eastAsiaTheme="majorEastAsia" w:hAnsiTheme="majorEastAsia"/>
          <w:lang w:eastAsia="zh-CN"/>
        </w:rPr>
        <w:t xml:space="preserve"> 0402CT </w:t>
      </w:r>
      <w:r w:rsidRPr="00F21E30">
        <w:rPr>
          <w:rFonts w:asciiTheme="majorEastAsia" w:eastAsiaTheme="majorEastAsia" w:hAnsiTheme="majorEastAsia" w:hint="eastAsia"/>
          <w:lang w:eastAsia="zh-TW"/>
        </w:rPr>
        <w:t>及</w:t>
      </w:r>
      <w:r w:rsidRPr="00F21E30">
        <w:rPr>
          <w:rFonts w:asciiTheme="majorEastAsia" w:eastAsiaTheme="majorEastAsia" w:hAnsiTheme="majorEastAsia"/>
          <w:lang w:eastAsia="zh-CN"/>
        </w:rPr>
        <w:t xml:space="preserve"> 0402FL</w:t>
      </w:r>
      <w:r w:rsidRPr="00F21E30">
        <w:rPr>
          <w:rFonts w:asciiTheme="majorEastAsia" w:eastAsiaTheme="majorEastAsia" w:hAnsiTheme="majorEastAsia" w:hint="eastAsia"/>
          <w:lang w:eastAsia="zh-CN"/>
        </w:rPr>
        <w:t>系列的完整技术规格及免费评估样品均可于网站</w:t>
      </w:r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hyperlink r:id="rId7" w:history="1">
        <w:r w:rsidRPr="00F21E30">
          <w:rPr>
            <w:rStyle w:val="Hyperlink"/>
            <w:rFonts w:asciiTheme="majorEastAsia" w:eastAsiaTheme="majorEastAsia" w:hAnsiTheme="majorEastAsia"/>
            <w:lang w:eastAsia="zh-CN"/>
          </w:rPr>
          <w:t>www.coilcraft.com</w:t>
        </w:r>
      </w:hyperlink>
      <w:r w:rsidRPr="00F21E30">
        <w:rPr>
          <w:rFonts w:asciiTheme="majorEastAsia" w:eastAsiaTheme="majorEastAsia" w:hAnsiTheme="majorEastAsia" w:hint="eastAsia"/>
          <w:lang w:eastAsia="zh-CN"/>
        </w:rPr>
        <w:t>获取。组件已可供货并可透过在线订购</w:t>
      </w:r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r w:rsidR="008E2952">
        <w:fldChar w:fldCharType="begin"/>
      </w:r>
      <w:r w:rsidR="008E2952">
        <w:rPr>
          <w:lang w:eastAsia="zh-CN"/>
        </w:rPr>
        <w:instrText xml:space="preserve"> HYPERLINK "http://buy.coilcraft.com/" </w:instrText>
      </w:r>
      <w:r w:rsidR="008E2952">
        <w:fldChar w:fldCharType="separate"/>
      </w:r>
      <w:proofErr w:type="gramStart"/>
      <w:r w:rsidRPr="00F21E30">
        <w:rPr>
          <w:rStyle w:val="Hyperlink"/>
          <w:rFonts w:asciiTheme="majorEastAsia" w:eastAsiaTheme="majorEastAsia" w:hAnsiTheme="majorEastAsia"/>
          <w:lang w:eastAsia="zh-CN"/>
        </w:rPr>
        <w:t>buy.coilcraft.com</w:t>
      </w:r>
      <w:proofErr w:type="gramEnd"/>
      <w:r w:rsidR="008E2952">
        <w:rPr>
          <w:rStyle w:val="Hyperlink"/>
          <w:rFonts w:asciiTheme="majorEastAsia" w:eastAsiaTheme="majorEastAsia" w:hAnsiTheme="majorEastAsia"/>
        </w:rPr>
        <w:fldChar w:fldCharType="end"/>
      </w:r>
      <w:r w:rsidRPr="00F21E30">
        <w:rPr>
          <w:rFonts w:asciiTheme="majorEastAsia" w:eastAsiaTheme="majorEastAsia" w:hAnsiTheme="majorEastAsia"/>
          <w:lang w:eastAsia="zh-CN"/>
        </w:rPr>
        <w:t xml:space="preserve">  </w:t>
      </w:r>
      <w:r w:rsidR="00F21E30" w:rsidRPr="00F21E30">
        <w:rPr>
          <w:rFonts w:asciiTheme="majorEastAsia" w:eastAsiaTheme="majorEastAsia" w:hAnsiTheme="majorEastAsia" w:hint="eastAsia"/>
          <w:lang w:eastAsia="zh-CN"/>
        </w:rPr>
        <w:t>或请致电各地</w:t>
      </w:r>
      <w:r w:rsidRPr="00F21E30">
        <w:rPr>
          <w:rFonts w:asciiTheme="majorEastAsia" w:eastAsiaTheme="majorEastAsia" w:hAnsiTheme="majorEastAsia"/>
          <w:lang w:eastAsia="zh-CN"/>
        </w:rPr>
        <w:t xml:space="preserve"> </w:t>
      </w:r>
      <w:hyperlink r:id="rId8" w:history="1">
        <w:proofErr w:type="spellStart"/>
        <w:r w:rsidR="00F21E30" w:rsidRPr="00F21E30">
          <w:rPr>
            <w:rStyle w:val="Hyperlink"/>
            <w:rFonts w:asciiTheme="majorEastAsia" w:eastAsiaTheme="majorEastAsia" w:hAnsiTheme="majorEastAsia"/>
            <w:lang w:eastAsia="zh-CN"/>
          </w:rPr>
          <w:t>Coilcraft</w:t>
        </w:r>
        <w:proofErr w:type="spellEnd"/>
        <w:r w:rsidR="00F21E30" w:rsidRPr="00F21E30">
          <w:rPr>
            <w:rStyle w:val="Hyperlink"/>
            <w:rFonts w:asciiTheme="majorEastAsia" w:eastAsiaTheme="majorEastAsia" w:hAnsiTheme="majorEastAsia"/>
            <w:lang w:eastAsia="zh-CN"/>
          </w:rPr>
          <w:t xml:space="preserve"> </w:t>
        </w:r>
        <w:r w:rsidR="00F21E30" w:rsidRPr="00F21E30">
          <w:rPr>
            <w:rStyle w:val="Hyperlink"/>
            <w:rFonts w:asciiTheme="majorEastAsia" w:eastAsiaTheme="majorEastAsia" w:hAnsiTheme="majorEastAsia" w:hint="eastAsia"/>
            <w:lang w:eastAsia="zh-CN"/>
          </w:rPr>
          <w:t>业务分公司</w:t>
        </w:r>
      </w:hyperlink>
      <w:r w:rsidRPr="00F21E30">
        <w:rPr>
          <w:rFonts w:asciiTheme="majorEastAsia" w:eastAsiaTheme="majorEastAsia" w:hAnsiTheme="majorEastAsia"/>
          <w:lang w:eastAsia="zh-CN"/>
        </w:rPr>
        <w:t xml:space="preserve">. </w:t>
      </w:r>
    </w:p>
    <w:p w:rsidR="004557F8" w:rsidRPr="00F21E30" w:rsidRDefault="004557F8" w:rsidP="00DA5A6B">
      <w:pPr>
        <w:rPr>
          <w:rFonts w:asciiTheme="majorEastAsia" w:eastAsiaTheme="majorEastAsia" w:hAnsiTheme="majorEastAsia"/>
        </w:rPr>
      </w:pPr>
      <w:proofErr w:type="spellStart"/>
      <w:r w:rsidRPr="00F21E30">
        <w:rPr>
          <w:rFonts w:asciiTheme="majorEastAsia" w:eastAsiaTheme="majorEastAsia" w:hAnsiTheme="majorEastAsia" w:hint="eastAsia"/>
        </w:rPr>
        <w:t>如需了解更多信息，请联系</w:t>
      </w:r>
      <w:proofErr w:type="spellEnd"/>
      <w:r w:rsidRPr="00F21E30">
        <w:rPr>
          <w:rFonts w:asciiTheme="majorEastAsia" w:eastAsiaTheme="majorEastAsia" w:hAnsiTheme="majorEastAsia"/>
        </w:rPr>
        <w:t xml:space="preserve"> Len </w:t>
      </w:r>
      <w:proofErr w:type="spellStart"/>
      <w:r w:rsidRPr="00F21E30">
        <w:rPr>
          <w:rFonts w:asciiTheme="majorEastAsia" w:eastAsiaTheme="majorEastAsia" w:hAnsiTheme="majorEastAsia"/>
        </w:rPr>
        <w:t>Crane</w:t>
      </w:r>
      <w:r w:rsidRPr="00F21E30">
        <w:rPr>
          <w:rFonts w:asciiTheme="majorEastAsia" w:eastAsiaTheme="majorEastAsia" w:hAnsiTheme="majorEastAsia" w:hint="eastAsia"/>
        </w:rPr>
        <w:t>，联系电话</w:t>
      </w:r>
      <w:proofErr w:type="spellEnd"/>
      <w:r w:rsidRPr="00F21E30">
        <w:rPr>
          <w:rFonts w:asciiTheme="majorEastAsia" w:eastAsiaTheme="majorEastAsia" w:hAnsiTheme="majorEastAsia"/>
        </w:rPr>
        <w:t xml:space="preserve"> +1-847-639-6400</w:t>
      </w:r>
      <w:r w:rsidRPr="00F21E30">
        <w:rPr>
          <w:rFonts w:asciiTheme="majorEastAsia" w:eastAsiaTheme="majorEastAsia" w:hAnsiTheme="majorEastAsia" w:hint="eastAsia"/>
        </w:rPr>
        <w:t>，邮箱</w:t>
      </w:r>
      <w:r w:rsidRPr="00F21E30">
        <w:rPr>
          <w:rFonts w:asciiTheme="majorEastAsia" w:eastAsiaTheme="majorEastAsia" w:hAnsiTheme="majorEastAsia"/>
        </w:rPr>
        <w:t xml:space="preserve"> </w:t>
      </w:r>
      <w:hyperlink r:id="rId9" w:history="1">
        <w:r w:rsidRPr="00F21E30">
          <w:rPr>
            <w:rStyle w:val="Hyperlink"/>
            <w:rFonts w:asciiTheme="majorEastAsia" w:eastAsiaTheme="majorEastAsia" w:hAnsiTheme="majorEastAsia"/>
          </w:rPr>
          <w:t>lcrane@coilcraft.com</w:t>
        </w:r>
      </w:hyperlink>
      <w:r w:rsidRPr="00F21E30">
        <w:rPr>
          <w:rFonts w:asciiTheme="majorEastAsia" w:eastAsiaTheme="majorEastAsia" w:hAnsiTheme="majorEastAsia" w:hint="eastAsia"/>
        </w:rPr>
        <w:t>。</w:t>
      </w:r>
    </w:p>
    <w:p w:rsidR="00D86CE4" w:rsidRPr="00F21E30" w:rsidRDefault="00D86CE4" w:rsidP="004423F3">
      <w:pPr>
        <w:pBdr>
          <w:bottom w:val="thinThickThinMediumGap" w:sz="18" w:space="1" w:color="auto"/>
        </w:pBdr>
        <w:rPr>
          <w:rFonts w:asciiTheme="majorEastAsia" w:eastAsiaTheme="majorEastAsia" w:hAnsiTheme="majorEastAsia"/>
        </w:rPr>
      </w:pPr>
    </w:p>
    <w:p w:rsidR="004557F8" w:rsidRPr="004B4D8D" w:rsidRDefault="004557F8" w:rsidP="004557F8">
      <w:pPr>
        <w:rPr>
          <w:rFonts w:asciiTheme="majorEastAsia" w:eastAsiaTheme="majorEastAsia" w:hAnsiTheme="majorEastAsia"/>
          <w:b/>
        </w:rPr>
      </w:pPr>
      <w:proofErr w:type="spellStart"/>
      <w:r w:rsidRPr="004B4D8D">
        <w:rPr>
          <w:rFonts w:asciiTheme="majorEastAsia" w:eastAsiaTheme="majorEastAsia" w:hAnsiTheme="majorEastAsia" w:hint="eastAsia"/>
          <w:b/>
        </w:rPr>
        <w:t>关于</w:t>
      </w:r>
      <w:proofErr w:type="spellEnd"/>
      <w:r w:rsidRPr="004B4D8D">
        <w:rPr>
          <w:rFonts w:asciiTheme="majorEastAsia" w:eastAsiaTheme="majorEastAsia" w:hAnsiTheme="majorEastAsia"/>
          <w:b/>
        </w:rPr>
        <w:t xml:space="preserve"> </w:t>
      </w:r>
      <w:proofErr w:type="spellStart"/>
      <w:r w:rsidRPr="004B4D8D">
        <w:rPr>
          <w:rFonts w:asciiTheme="majorEastAsia" w:eastAsiaTheme="majorEastAsia" w:hAnsiTheme="majorEastAsia"/>
          <w:b/>
        </w:rPr>
        <w:t>Coilcraft</w:t>
      </w:r>
      <w:proofErr w:type="spellEnd"/>
    </w:p>
    <w:p w:rsidR="004557F8" w:rsidRPr="00F21E30" w:rsidRDefault="004557F8" w:rsidP="004557F8">
      <w:pPr>
        <w:rPr>
          <w:rFonts w:asciiTheme="majorEastAsia" w:eastAsiaTheme="majorEastAsia" w:hAnsiTheme="majorEastAsia"/>
          <w:lang w:eastAsia="zh-CN"/>
        </w:rPr>
      </w:pPr>
      <w:proofErr w:type="spellStart"/>
      <w:r w:rsidRPr="00F21E30">
        <w:rPr>
          <w:rFonts w:asciiTheme="majorEastAsia" w:eastAsiaTheme="majorEastAsia" w:hAnsiTheme="majorEastAsia"/>
        </w:rPr>
        <w:t>Coilcraft</w:t>
      </w:r>
      <w:r w:rsidRPr="00F21E30">
        <w:rPr>
          <w:rFonts w:asciiTheme="majorEastAsia" w:eastAsiaTheme="majorEastAsia" w:hAnsiTheme="majorEastAsia" w:hint="eastAsia"/>
        </w:rPr>
        <w:t>总部设在芝加哥外的伊利诺伊州卡雷</w:t>
      </w:r>
      <w:proofErr w:type="spellEnd"/>
      <w:r w:rsidRPr="00F21E30">
        <w:rPr>
          <w:rFonts w:asciiTheme="majorEastAsia" w:eastAsiaTheme="majorEastAsia" w:hAnsiTheme="majorEastAsia" w:hint="eastAsia"/>
        </w:rPr>
        <w:t>，</w:t>
      </w:r>
      <w:r w:rsidRPr="00F21E30">
        <w:rPr>
          <w:rFonts w:asciiTheme="majorEastAsia" w:eastAsiaTheme="majorEastAsia" w:hAnsiTheme="majorEastAsia" w:hint="eastAsia"/>
          <w:lang w:eastAsia="zh-CN"/>
        </w:rPr>
        <w:t>是全球</w:t>
      </w:r>
      <w:proofErr w:type="spellStart"/>
      <w:r w:rsidRPr="00F21E30">
        <w:rPr>
          <w:rFonts w:asciiTheme="majorEastAsia" w:eastAsiaTheme="majorEastAsia" w:hAnsiTheme="majorEastAsia" w:hint="eastAsia"/>
        </w:rPr>
        <w:t>领先的磁性元件供应商，包括高性能射频芯片式电感器、功率磁性元件和滤波器</w:t>
      </w:r>
      <w:proofErr w:type="spellEnd"/>
      <w:r w:rsidRPr="00F21E30">
        <w:rPr>
          <w:rFonts w:asciiTheme="majorEastAsia" w:eastAsiaTheme="majorEastAsia" w:hAnsiTheme="majorEastAsia" w:hint="eastAsia"/>
        </w:rPr>
        <w:t>。</w:t>
      </w:r>
      <w:r w:rsidRPr="00F21E30">
        <w:rPr>
          <w:rFonts w:asciiTheme="majorEastAsia" w:eastAsiaTheme="majorEastAsia" w:hAnsiTheme="majorEastAsia" w:hint="eastAsia"/>
          <w:lang w:eastAsia="zh-CN"/>
        </w:rPr>
        <w:t>除了大量可供选择的标准元件，</w:t>
      </w:r>
      <w:r w:rsidRPr="00F21E30">
        <w:rPr>
          <w:rFonts w:asciiTheme="majorEastAsia" w:eastAsiaTheme="majorEastAsia" w:hAnsiTheme="majorEastAsia"/>
          <w:lang w:eastAsia="zh-CN"/>
        </w:rPr>
        <w:t>Coilcraft</w:t>
      </w:r>
      <w:r w:rsidRPr="00F21E30">
        <w:rPr>
          <w:rFonts w:asciiTheme="majorEastAsia" w:eastAsiaTheme="majorEastAsia" w:hAnsiTheme="majorEastAsia" w:hint="eastAsia"/>
          <w:lang w:eastAsia="zh-CN"/>
        </w:rPr>
        <w:t>还设计和构建定制磁性元件，以满足客户精确的电气要求。</w:t>
      </w:r>
    </w:p>
    <w:p w:rsidR="004557F8" w:rsidRPr="00F21E30" w:rsidRDefault="004557F8" w:rsidP="004557F8">
      <w:pPr>
        <w:rPr>
          <w:rFonts w:asciiTheme="majorEastAsia" w:eastAsiaTheme="majorEastAsia" w:hAnsiTheme="majorEastAsia"/>
          <w:lang w:eastAsia="zh-CN"/>
        </w:rPr>
      </w:pPr>
      <w:r w:rsidRPr="00F21E30">
        <w:rPr>
          <w:rFonts w:asciiTheme="majorEastAsia" w:eastAsiaTheme="majorEastAsia" w:hAnsiTheme="majorEastAsia" w:hint="eastAsia"/>
          <w:lang w:eastAsia="zh-CN"/>
        </w:rPr>
        <w:t>工程师和购买者都将</w:t>
      </w:r>
      <w:r w:rsidRPr="00F21E30">
        <w:rPr>
          <w:rFonts w:asciiTheme="majorEastAsia" w:eastAsiaTheme="majorEastAsia" w:hAnsiTheme="majorEastAsia"/>
          <w:lang w:eastAsia="zh-CN"/>
        </w:rPr>
        <w:t>Coilcraft</w:t>
      </w:r>
      <w:r w:rsidRPr="00F21E30">
        <w:rPr>
          <w:rFonts w:asciiTheme="majorEastAsia" w:eastAsiaTheme="majorEastAsia" w:hAnsiTheme="majorEastAsia" w:hint="eastAsia"/>
          <w:lang w:eastAsia="zh-CN"/>
        </w:rPr>
        <w:t>作为首选供应商，因为其产品拥有卓越的品质和性能</w:t>
      </w:r>
      <w:r w:rsidRPr="00F21E30">
        <w:rPr>
          <w:rFonts w:asciiTheme="majorEastAsia" w:eastAsiaTheme="majorEastAsia" w:hAnsiTheme="majorEastAsia" w:hint="eastAsia"/>
          <w:lang w:eastAsia="zh-TW"/>
        </w:rPr>
        <w:t>，</w:t>
      </w:r>
      <w:r w:rsidRPr="00F21E30">
        <w:rPr>
          <w:rFonts w:asciiTheme="majorEastAsia" w:eastAsiaTheme="majorEastAsia" w:hAnsiTheme="majorEastAsia" w:hint="eastAsia"/>
          <w:lang w:eastAsia="zh-CN"/>
        </w:rPr>
        <w:t>并提供可靠交付和工程支持，而树立了良好声誉。在多次独立调查中，工程师一致表示，将会把</w:t>
      </w:r>
      <w:r w:rsidRPr="00F21E30">
        <w:rPr>
          <w:rFonts w:asciiTheme="majorEastAsia" w:eastAsiaTheme="majorEastAsia" w:hAnsiTheme="majorEastAsia"/>
          <w:lang w:eastAsia="zh-CN"/>
        </w:rPr>
        <w:t>Coilcraft</w:t>
      </w:r>
      <w:r w:rsidRPr="00F21E30">
        <w:rPr>
          <w:rFonts w:asciiTheme="majorEastAsia" w:eastAsiaTheme="majorEastAsia" w:hAnsiTheme="majorEastAsia" w:hint="eastAsia"/>
          <w:lang w:eastAsia="zh-CN"/>
        </w:rPr>
        <w:t>作为首选磁性元件供应商，并推荐给他们的朋友。</w:t>
      </w:r>
    </w:p>
    <w:sectPr w:rsidR="004557F8" w:rsidRPr="00F21E30" w:rsidSect="00AD3D0B">
      <w:pgSz w:w="12240" w:h="15840"/>
      <w:pgMar w:top="1440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66"/>
    <w:rsid w:val="000016FD"/>
    <w:rsid w:val="00005239"/>
    <w:rsid w:val="00007463"/>
    <w:rsid w:val="000101A3"/>
    <w:rsid w:val="00012AFD"/>
    <w:rsid w:val="00025BC8"/>
    <w:rsid w:val="000414EA"/>
    <w:rsid w:val="0004594D"/>
    <w:rsid w:val="00050B45"/>
    <w:rsid w:val="0005461E"/>
    <w:rsid w:val="00064EA2"/>
    <w:rsid w:val="00073742"/>
    <w:rsid w:val="000743B5"/>
    <w:rsid w:val="00082355"/>
    <w:rsid w:val="00082407"/>
    <w:rsid w:val="000A48DE"/>
    <w:rsid w:val="000A4BC0"/>
    <w:rsid w:val="000B1E29"/>
    <w:rsid w:val="000B2A33"/>
    <w:rsid w:val="000B5A22"/>
    <w:rsid w:val="000B6332"/>
    <w:rsid w:val="000C0B3F"/>
    <w:rsid w:val="000C3968"/>
    <w:rsid w:val="000D0598"/>
    <w:rsid w:val="000D1ADC"/>
    <w:rsid w:val="000E0E42"/>
    <w:rsid w:val="000E212F"/>
    <w:rsid w:val="000F4626"/>
    <w:rsid w:val="001073CB"/>
    <w:rsid w:val="00110239"/>
    <w:rsid w:val="00115072"/>
    <w:rsid w:val="00123D12"/>
    <w:rsid w:val="00125BA1"/>
    <w:rsid w:val="0012628C"/>
    <w:rsid w:val="00131AB7"/>
    <w:rsid w:val="001338D4"/>
    <w:rsid w:val="001346B1"/>
    <w:rsid w:val="00152417"/>
    <w:rsid w:val="00161115"/>
    <w:rsid w:val="001614D8"/>
    <w:rsid w:val="00167684"/>
    <w:rsid w:val="00171B24"/>
    <w:rsid w:val="001818C9"/>
    <w:rsid w:val="001846C8"/>
    <w:rsid w:val="00193F54"/>
    <w:rsid w:val="00195B84"/>
    <w:rsid w:val="00196E58"/>
    <w:rsid w:val="001A4D4C"/>
    <w:rsid w:val="001B7B57"/>
    <w:rsid w:val="001C32FC"/>
    <w:rsid w:val="001D1516"/>
    <w:rsid w:val="001D36FF"/>
    <w:rsid w:val="001D49E9"/>
    <w:rsid w:val="001E12A4"/>
    <w:rsid w:val="001E7855"/>
    <w:rsid w:val="001F00FB"/>
    <w:rsid w:val="001F636D"/>
    <w:rsid w:val="00200FFB"/>
    <w:rsid w:val="00202B51"/>
    <w:rsid w:val="0020658F"/>
    <w:rsid w:val="00213AC5"/>
    <w:rsid w:val="00215AC5"/>
    <w:rsid w:val="002161ED"/>
    <w:rsid w:val="00227E96"/>
    <w:rsid w:val="002371BD"/>
    <w:rsid w:val="0024094C"/>
    <w:rsid w:val="002446E7"/>
    <w:rsid w:val="00254CAB"/>
    <w:rsid w:val="00263111"/>
    <w:rsid w:val="002773A8"/>
    <w:rsid w:val="002838B6"/>
    <w:rsid w:val="0029314D"/>
    <w:rsid w:val="002A128B"/>
    <w:rsid w:val="002C2B9C"/>
    <w:rsid w:val="002D12A7"/>
    <w:rsid w:val="002F0166"/>
    <w:rsid w:val="002F187C"/>
    <w:rsid w:val="002F2A3D"/>
    <w:rsid w:val="002F362A"/>
    <w:rsid w:val="002F4029"/>
    <w:rsid w:val="0030670B"/>
    <w:rsid w:val="00314AF5"/>
    <w:rsid w:val="0031702A"/>
    <w:rsid w:val="003366F9"/>
    <w:rsid w:val="00336D15"/>
    <w:rsid w:val="00352CB5"/>
    <w:rsid w:val="00354B53"/>
    <w:rsid w:val="00354B83"/>
    <w:rsid w:val="00356C5E"/>
    <w:rsid w:val="003621F8"/>
    <w:rsid w:val="00372F32"/>
    <w:rsid w:val="003903B1"/>
    <w:rsid w:val="003D0C39"/>
    <w:rsid w:val="00401EAE"/>
    <w:rsid w:val="0040587E"/>
    <w:rsid w:val="004063C6"/>
    <w:rsid w:val="00412BE2"/>
    <w:rsid w:val="00413B76"/>
    <w:rsid w:val="0042242E"/>
    <w:rsid w:val="00440565"/>
    <w:rsid w:val="004423F3"/>
    <w:rsid w:val="0044263D"/>
    <w:rsid w:val="00444AC8"/>
    <w:rsid w:val="004527C1"/>
    <w:rsid w:val="00452FCD"/>
    <w:rsid w:val="0045396D"/>
    <w:rsid w:val="00454603"/>
    <w:rsid w:val="004557F8"/>
    <w:rsid w:val="00460322"/>
    <w:rsid w:val="00473680"/>
    <w:rsid w:val="00476098"/>
    <w:rsid w:val="00477DB2"/>
    <w:rsid w:val="00482E7D"/>
    <w:rsid w:val="00483E7F"/>
    <w:rsid w:val="00487F40"/>
    <w:rsid w:val="004A5F45"/>
    <w:rsid w:val="004A74CD"/>
    <w:rsid w:val="004B45A7"/>
    <w:rsid w:val="004B4D8D"/>
    <w:rsid w:val="004D2661"/>
    <w:rsid w:val="004E6EEB"/>
    <w:rsid w:val="004E7E74"/>
    <w:rsid w:val="0050395D"/>
    <w:rsid w:val="00504573"/>
    <w:rsid w:val="005063EE"/>
    <w:rsid w:val="005138D7"/>
    <w:rsid w:val="00514451"/>
    <w:rsid w:val="00522117"/>
    <w:rsid w:val="00525CAB"/>
    <w:rsid w:val="00534536"/>
    <w:rsid w:val="00540CE2"/>
    <w:rsid w:val="00545B49"/>
    <w:rsid w:val="00557048"/>
    <w:rsid w:val="005620F2"/>
    <w:rsid w:val="005632DF"/>
    <w:rsid w:val="00573CD2"/>
    <w:rsid w:val="00575ADA"/>
    <w:rsid w:val="005761CE"/>
    <w:rsid w:val="00593952"/>
    <w:rsid w:val="00593CA8"/>
    <w:rsid w:val="00593E85"/>
    <w:rsid w:val="00595E8E"/>
    <w:rsid w:val="00596386"/>
    <w:rsid w:val="005A4A7B"/>
    <w:rsid w:val="005B1F0D"/>
    <w:rsid w:val="005C1E22"/>
    <w:rsid w:val="005C2662"/>
    <w:rsid w:val="005C2F6F"/>
    <w:rsid w:val="005C5591"/>
    <w:rsid w:val="005C6305"/>
    <w:rsid w:val="005E33B4"/>
    <w:rsid w:val="00601122"/>
    <w:rsid w:val="006027B5"/>
    <w:rsid w:val="006059B9"/>
    <w:rsid w:val="00610E65"/>
    <w:rsid w:val="00611E9E"/>
    <w:rsid w:val="00614E25"/>
    <w:rsid w:val="00622160"/>
    <w:rsid w:val="00626087"/>
    <w:rsid w:val="0062655F"/>
    <w:rsid w:val="00642D6B"/>
    <w:rsid w:val="00655478"/>
    <w:rsid w:val="00655F7F"/>
    <w:rsid w:val="006644F9"/>
    <w:rsid w:val="006656A1"/>
    <w:rsid w:val="006773FF"/>
    <w:rsid w:val="00684CD7"/>
    <w:rsid w:val="0068588B"/>
    <w:rsid w:val="00697D65"/>
    <w:rsid w:val="006C5EF5"/>
    <w:rsid w:val="006C73F9"/>
    <w:rsid w:val="006C78E5"/>
    <w:rsid w:val="006C7BB4"/>
    <w:rsid w:val="006D4813"/>
    <w:rsid w:val="006D591D"/>
    <w:rsid w:val="006E3EA0"/>
    <w:rsid w:val="006E551E"/>
    <w:rsid w:val="006E71E7"/>
    <w:rsid w:val="006F39B9"/>
    <w:rsid w:val="006F3FF1"/>
    <w:rsid w:val="00702206"/>
    <w:rsid w:val="007217C0"/>
    <w:rsid w:val="0072556E"/>
    <w:rsid w:val="0073055A"/>
    <w:rsid w:val="00741C08"/>
    <w:rsid w:val="0074661B"/>
    <w:rsid w:val="0076289B"/>
    <w:rsid w:val="00763C96"/>
    <w:rsid w:val="00764E64"/>
    <w:rsid w:val="00774C42"/>
    <w:rsid w:val="00774F35"/>
    <w:rsid w:val="0078586A"/>
    <w:rsid w:val="00786150"/>
    <w:rsid w:val="00795507"/>
    <w:rsid w:val="007A7DCC"/>
    <w:rsid w:val="007B3CA2"/>
    <w:rsid w:val="007B434F"/>
    <w:rsid w:val="007C3727"/>
    <w:rsid w:val="007C37CC"/>
    <w:rsid w:val="007C4A03"/>
    <w:rsid w:val="007D27EE"/>
    <w:rsid w:val="007D46C7"/>
    <w:rsid w:val="007E2851"/>
    <w:rsid w:val="007E5DB2"/>
    <w:rsid w:val="00804FF2"/>
    <w:rsid w:val="008063D2"/>
    <w:rsid w:val="00807047"/>
    <w:rsid w:val="00821F91"/>
    <w:rsid w:val="00825BEB"/>
    <w:rsid w:val="0082721D"/>
    <w:rsid w:val="00837EEF"/>
    <w:rsid w:val="00845972"/>
    <w:rsid w:val="008463AF"/>
    <w:rsid w:val="008636A2"/>
    <w:rsid w:val="00865826"/>
    <w:rsid w:val="00875C3E"/>
    <w:rsid w:val="008819E9"/>
    <w:rsid w:val="008A3858"/>
    <w:rsid w:val="008B2736"/>
    <w:rsid w:val="008B41CB"/>
    <w:rsid w:val="008C48E6"/>
    <w:rsid w:val="008D1439"/>
    <w:rsid w:val="008D365D"/>
    <w:rsid w:val="008E2952"/>
    <w:rsid w:val="008F4B6E"/>
    <w:rsid w:val="008F627F"/>
    <w:rsid w:val="009002D5"/>
    <w:rsid w:val="00904578"/>
    <w:rsid w:val="00905756"/>
    <w:rsid w:val="009058F5"/>
    <w:rsid w:val="00925B0D"/>
    <w:rsid w:val="00930032"/>
    <w:rsid w:val="00944985"/>
    <w:rsid w:val="00951840"/>
    <w:rsid w:val="00952A91"/>
    <w:rsid w:val="00953816"/>
    <w:rsid w:val="00966E5B"/>
    <w:rsid w:val="009711FD"/>
    <w:rsid w:val="009847CB"/>
    <w:rsid w:val="00987081"/>
    <w:rsid w:val="00987510"/>
    <w:rsid w:val="0099761C"/>
    <w:rsid w:val="009A1BA1"/>
    <w:rsid w:val="009A2584"/>
    <w:rsid w:val="009B045B"/>
    <w:rsid w:val="009B28EE"/>
    <w:rsid w:val="009B3756"/>
    <w:rsid w:val="009C0606"/>
    <w:rsid w:val="009C56FB"/>
    <w:rsid w:val="009D1204"/>
    <w:rsid w:val="009D3DCF"/>
    <w:rsid w:val="009E7980"/>
    <w:rsid w:val="00A05EB0"/>
    <w:rsid w:val="00A06F45"/>
    <w:rsid w:val="00A22861"/>
    <w:rsid w:val="00A4006D"/>
    <w:rsid w:val="00A40E49"/>
    <w:rsid w:val="00A45E4D"/>
    <w:rsid w:val="00A46007"/>
    <w:rsid w:val="00A465EE"/>
    <w:rsid w:val="00A4778C"/>
    <w:rsid w:val="00A50BD9"/>
    <w:rsid w:val="00A52A35"/>
    <w:rsid w:val="00A54F0D"/>
    <w:rsid w:val="00A65CB4"/>
    <w:rsid w:val="00A67345"/>
    <w:rsid w:val="00A903F4"/>
    <w:rsid w:val="00A97F88"/>
    <w:rsid w:val="00AA0946"/>
    <w:rsid w:val="00AA4835"/>
    <w:rsid w:val="00AA641C"/>
    <w:rsid w:val="00AB023C"/>
    <w:rsid w:val="00AB4F30"/>
    <w:rsid w:val="00AB67AA"/>
    <w:rsid w:val="00AC36F7"/>
    <w:rsid w:val="00AD3D0B"/>
    <w:rsid w:val="00AD5D40"/>
    <w:rsid w:val="00AD655C"/>
    <w:rsid w:val="00AE4588"/>
    <w:rsid w:val="00AE467C"/>
    <w:rsid w:val="00AE564A"/>
    <w:rsid w:val="00AE5C7C"/>
    <w:rsid w:val="00AE752F"/>
    <w:rsid w:val="00B00538"/>
    <w:rsid w:val="00B021DF"/>
    <w:rsid w:val="00B06CD1"/>
    <w:rsid w:val="00B24CBC"/>
    <w:rsid w:val="00B25A5A"/>
    <w:rsid w:val="00B3042F"/>
    <w:rsid w:val="00B314FA"/>
    <w:rsid w:val="00B3567F"/>
    <w:rsid w:val="00B4093E"/>
    <w:rsid w:val="00B439AE"/>
    <w:rsid w:val="00B531C8"/>
    <w:rsid w:val="00B56C63"/>
    <w:rsid w:val="00B61268"/>
    <w:rsid w:val="00B61DAC"/>
    <w:rsid w:val="00B627B6"/>
    <w:rsid w:val="00B62972"/>
    <w:rsid w:val="00B62F3F"/>
    <w:rsid w:val="00B83F33"/>
    <w:rsid w:val="00B8674B"/>
    <w:rsid w:val="00B86B78"/>
    <w:rsid w:val="00B91B5E"/>
    <w:rsid w:val="00B9492C"/>
    <w:rsid w:val="00B96320"/>
    <w:rsid w:val="00BA7E23"/>
    <w:rsid w:val="00BC2E87"/>
    <w:rsid w:val="00BC7E00"/>
    <w:rsid w:val="00BD287B"/>
    <w:rsid w:val="00BE123E"/>
    <w:rsid w:val="00BE4B4F"/>
    <w:rsid w:val="00BF1CDE"/>
    <w:rsid w:val="00C02571"/>
    <w:rsid w:val="00C05FE1"/>
    <w:rsid w:val="00C10A9C"/>
    <w:rsid w:val="00C26A73"/>
    <w:rsid w:val="00C30C28"/>
    <w:rsid w:val="00C401A3"/>
    <w:rsid w:val="00C44594"/>
    <w:rsid w:val="00C46C5A"/>
    <w:rsid w:val="00C46E08"/>
    <w:rsid w:val="00C5502C"/>
    <w:rsid w:val="00C55491"/>
    <w:rsid w:val="00C70BA5"/>
    <w:rsid w:val="00C72348"/>
    <w:rsid w:val="00C83D0B"/>
    <w:rsid w:val="00C87181"/>
    <w:rsid w:val="00C90DEB"/>
    <w:rsid w:val="00C91774"/>
    <w:rsid w:val="00C97C78"/>
    <w:rsid w:val="00CA55ED"/>
    <w:rsid w:val="00CB025E"/>
    <w:rsid w:val="00CC183F"/>
    <w:rsid w:val="00CC52AC"/>
    <w:rsid w:val="00CD74B7"/>
    <w:rsid w:val="00CE0308"/>
    <w:rsid w:val="00CE1492"/>
    <w:rsid w:val="00CF5211"/>
    <w:rsid w:val="00D02EB2"/>
    <w:rsid w:val="00D037D1"/>
    <w:rsid w:val="00D0501B"/>
    <w:rsid w:val="00D10F2D"/>
    <w:rsid w:val="00D2249D"/>
    <w:rsid w:val="00D24801"/>
    <w:rsid w:val="00D24F54"/>
    <w:rsid w:val="00D44667"/>
    <w:rsid w:val="00D47120"/>
    <w:rsid w:val="00D53E46"/>
    <w:rsid w:val="00D57232"/>
    <w:rsid w:val="00D57E5A"/>
    <w:rsid w:val="00D700BD"/>
    <w:rsid w:val="00D73183"/>
    <w:rsid w:val="00D86CE4"/>
    <w:rsid w:val="00D873FF"/>
    <w:rsid w:val="00DA0B25"/>
    <w:rsid w:val="00DA3968"/>
    <w:rsid w:val="00DA5A6B"/>
    <w:rsid w:val="00DB1757"/>
    <w:rsid w:val="00DB40EB"/>
    <w:rsid w:val="00DC101B"/>
    <w:rsid w:val="00DC5F7A"/>
    <w:rsid w:val="00DD11B5"/>
    <w:rsid w:val="00DD5934"/>
    <w:rsid w:val="00DE54F5"/>
    <w:rsid w:val="00DF2D6D"/>
    <w:rsid w:val="00DF7F67"/>
    <w:rsid w:val="00E06D4A"/>
    <w:rsid w:val="00E116C3"/>
    <w:rsid w:val="00E11E3E"/>
    <w:rsid w:val="00E17952"/>
    <w:rsid w:val="00E459A5"/>
    <w:rsid w:val="00E47B0C"/>
    <w:rsid w:val="00E66AFE"/>
    <w:rsid w:val="00E66F83"/>
    <w:rsid w:val="00E760F1"/>
    <w:rsid w:val="00E771FB"/>
    <w:rsid w:val="00EA0F7D"/>
    <w:rsid w:val="00EA1115"/>
    <w:rsid w:val="00EA7E5E"/>
    <w:rsid w:val="00EB02F6"/>
    <w:rsid w:val="00EB7D34"/>
    <w:rsid w:val="00EC4963"/>
    <w:rsid w:val="00ED7C08"/>
    <w:rsid w:val="00EE5741"/>
    <w:rsid w:val="00EE62EB"/>
    <w:rsid w:val="00EF0A98"/>
    <w:rsid w:val="00EF1F34"/>
    <w:rsid w:val="00EF66EC"/>
    <w:rsid w:val="00F11862"/>
    <w:rsid w:val="00F11C50"/>
    <w:rsid w:val="00F1537F"/>
    <w:rsid w:val="00F17419"/>
    <w:rsid w:val="00F21E30"/>
    <w:rsid w:val="00F21FBF"/>
    <w:rsid w:val="00F2252C"/>
    <w:rsid w:val="00F27445"/>
    <w:rsid w:val="00F3298F"/>
    <w:rsid w:val="00F332C9"/>
    <w:rsid w:val="00F46797"/>
    <w:rsid w:val="00F46F13"/>
    <w:rsid w:val="00F5488E"/>
    <w:rsid w:val="00F605EF"/>
    <w:rsid w:val="00F70279"/>
    <w:rsid w:val="00F7197D"/>
    <w:rsid w:val="00F75EA0"/>
    <w:rsid w:val="00F84EFA"/>
    <w:rsid w:val="00F852DA"/>
    <w:rsid w:val="00F86C89"/>
    <w:rsid w:val="00F956F0"/>
    <w:rsid w:val="00F97FA0"/>
    <w:rsid w:val="00FA4FE5"/>
    <w:rsid w:val="00FA556B"/>
    <w:rsid w:val="00FB4D6F"/>
    <w:rsid w:val="00FC4176"/>
    <w:rsid w:val="00FC787D"/>
    <w:rsid w:val="00FD5546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4CC3"/>
  <w15:docId w15:val="{278BDA84-B337-4792-8FD9-38BEA77F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6D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6A2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7232"/>
  </w:style>
  <w:style w:type="character" w:customStyle="1" w:styleId="DateChar">
    <w:name w:val="Date Char"/>
    <w:basedOn w:val="DefaultParagraphFont"/>
    <w:link w:val="Date"/>
    <w:uiPriority w:val="99"/>
    <w:semiHidden/>
    <w:rsid w:val="00D57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lcraft.com/general/order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ilcraf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ilcraft.com/0402fl.cf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ilcraft.com/0402ct.cf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crane@coilcra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75096-6A48-4E17-9646-54AECD61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Coilcraft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Jude Fischer</cp:lastModifiedBy>
  <cp:revision>3</cp:revision>
  <cp:lastPrinted>2015-07-07T20:25:00Z</cp:lastPrinted>
  <dcterms:created xsi:type="dcterms:W3CDTF">2019-08-22T14:25:00Z</dcterms:created>
  <dcterms:modified xsi:type="dcterms:W3CDTF">2019-08-22T14:55:00Z</dcterms:modified>
</cp:coreProperties>
</file>